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6A" w:rsidRPr="002A1201" w:rsidRDefault="00563B08" w:rsidP="002A1201">
      <w:pPr>
        <w:jc w:val="center"/>
        <w:rPr>
          <w:b/>
          <w:kern w:val="0"/>
          <w:sz w:val="28"/>
          <w:szCs w:val="28"/>
        </w:rPr>
      </w:pPr>
      <w:r>
        <w:rPr>
          <w:b/>
          <w:kern w:val="0"/>
          <w:sz w:val="28"/>
          <w:szCs w:val="28"/>
        </w:rPr>
        <w:t xml:space="preserve">Reading guidelines for Lecture </w:t>
      </w:r>
      <w:r w:rsidR="005B7BDB">
        <w:rPr>
          <w:rFonts w:hint="eastAsia"/>
          <w:b/>
          <w:kern w:val="0"/>
          <w:sz w:val="28"/>
          <w:szCs w:val="28"/>
        </w:rPr>
        <w:t>17</w:t>
      </w:r>
      <w:r w:rsidR="00630233">
        <w:rPr>
          <w:rFonts w:hint="eastAsia"/>
          <w:b/>
          <w:kern w:val="0"/>
          <w:sz w:val="28"/>
          <w:szCs w:val="28"/>
        </w:rPr>
        <w:t>:</w:t>
      </w:r>
      <w:r w:rsidR="005B7BDB">
        <w:rPr>
          <w:rFonts w:hint="eastAsia"/>
          <w:b/>
          <w:kern w:val="0"/>
          <w:sz w:val="28"/>
          <w:szCs w:val="28"/>
        </w:rPr>
        <w:t xml:space="preserve"> Monsoon</w:t>
      </w:r>
      <w:r w:rsidR="004336B5">
        <w:rPr>
          <w:rFonts w:hint="eastAsia"/>
          <w:b/>
          <w:kern w:val="0"/>
          <w:sz w:val="28"/>
          <w:szCs w:val="28"/>
        </w:rPr>
        <w:t>s</w:t>
      </w:r>
      <w:r w:rsidR="005B7BDB">
        <w:rPr>
          <w:rFonts w:hint="eastAsia"/>
          <w:b/>
          <w:kern w:val="0"/>
          <w:sz w:val="28"/>
          <w:szCs w:val="28"/>
        </w:rPr>
        <w:t xml:space="preserve"> in a warming world</w:t>
      </w:r>
    </w:p>
    <w:p w:rsidR="002C385A" w:rsidRPr="002C385A" w:rsidRDefault="002C385A" w:rsidP="002C385A">
      <w:pPr>
        <w:pStyle w:val="a3"/>
        <w:spacing w:beforeLines="50" w:before="180"/>
        <w:ind w:leftChars="0" w:left="357"/>
        <w:rPr>
          <w:rFonts w:hint="eastAsia"/>
          <w:b/>
          <w:szCs w:val="24"/>
        </w:rPr>
      </w:pPr>
      <w:r w:rsidRPr="002C385A">
        <w:rPr>
          <w:rFonts w:hint="eastAsia"/>
          <w:b/>
          <w:szCs w:val="24"/>
        </w:rPr>
        <w:t>Part 1: CMIP5 model projection</w:t>
      </w:r>
    </w:p>
    <w:p w:rsidR="004226D2" w:rsidRDefault="005B7BDB" w:rsidP="002C385A">
      <w:pPr>
        <w:pStyle w:val="a3"/>
        <w:numPr>
          <w:ilvl w:val="0"/>
          <w:numId w:val="3"/>
        </w:numPr>
        <w:ind w:leftChars="0" w:left="357" w:hanging="357"/>
        <w:rPr>
          <w:szCs w:val="24"/>
        </w:rPr>
      </w:pPr>
      <w:r>
        <w:rPr>
          <w:rFonts w:hint="eastAsia"/>
          <w:szCs w:val="24"/>
        </w:rPr>
        <w:t xml:space="preserve">The </w:t>
      </w:r>
      <w:r w:rsidR="004336B5">
        <w:rPr>
          <w:rFonts w:hint="eastAsia"/>
          <w:szCs w:val="24"/>
        </w:rPr>
        <w:t>global monsoon in terms of precipitation characteristics is the dominant mode of the annual variation of the tropical circulation.</w:t>
      </w:r>
    </w:p>
    <w:p w:rsidR="004336B5" w:rsidRDefault="00A91B52" w:rsidP="004336B5">
      <w:pPr>
        <w:pStyle w:val="a3"/>
        <w:numPr>
          <w:ilvl w:val="0"/>
          <w:numId w:val="3"/>
        </w:numPr>
        <w:ind w:leftChars="0" w:left="357" w:hanging="357"/>
        <w:rPr>
          <w:szCs w:val="24"/>
        </w:rPr>
      </w:pPr>
      <w:r>
        <w:rPr>
          <w:rFonts w:hint="eastAsia"/>
          <w:szCs w:val="24"/>
        </w:rPr>
        <w:t>What are the RCP (representative concentration pathway) scenarios?</w:t>
      </w:r>
      <w:r w:rsidR="00F1592E">
        <w:rPr>
          <w:rFonts w:hint="eastAsia"/>
          <w:szCs w:val="24"/>
        </w:rPr>
        <w:t xml:space="preserve"> See reference of Taylor et al. 2012.</w:t>
      </w:r>
    </w:p>
    <w:p w:rsidR="00A91B52" w:rsidRDefault="000E6B18" w:rsidP="004336B5">
      <w:pPr>
        <w:pStyle w:val="a3"/>
        <w:numPr>
          <w:ilvl w:val="0"/>
          <w:numId w:val="3"/>
        </w:numPr>
        <w:ind w:leftChars="0" w:left="357" w:hanging="357"/>
        <w:rPr>
          <w:szCs w:val="24"/>
        </w:rPr>
      </w:pPr>
      <w:r>
        <w:rPr>
          <w:rFonts w:hint="eastAsia"/>
          <w:szCs w:val="24"/>
        </w:rPr>
        <w:t>How to define a monsoon domain?</w:t>
      </w:r>
    </w:p>
    <w:p w:rsidR="000E6B18" w:rsidRDefault="000E6B18" w:rsidP="004336B5">
      <w:pPr>
        <w:pStyle w:val="a3"/>
        <w:numPr>
          <w:ilvl w:val="0"/>
          <w:numId w:val="3"/>
        </w:numPr>
        <w:ind w:leftChars="0" w:left="357" w:hanging="357"/>
        <w:rPr>
          <w:szCs w:val="24"/>
        </w:rPr>
      </w:pPr>
      <w:r>
        <w:rPr>
          <w:rFonts w:hint="eastAsia"/>
          <w:szCs w:val="24"/>
        </w:rPr>
        <w:t>How to define the monsoon onset date, retreat date, and duration?</w:t>
      </w:r>
    </w:p>
    <w:p w:rsidR="007969DA" w:rsidRDefault="007969DA" w:rsidP="004336B5">
      <w:pPr>
        <w:pStyle w:val="a3"/>
        <w:numPr>
          <w:ilvl w:val="0"/>
          <w:numId w:val="3"/>
        </w:numPr>
        <w:ind w:leftChars="0" w:left="357" w:hanging="357"/>
        <w:rPr>
          <w:szCs w:val="24"/>
        </w:rPr>
      </w:pPr>
      <w:r>
        <w:rPr>
          <w:rFonts w:hint="eastAsia"/>
          <w:szCs w:val="24"/>
        </w:rPr>
        <w:t>The consensus of 29 CMIP5 models show the increased trend</w:t>
      </w:r>
      <w:r w:rsidR="001632ED">
        <w:rPr>
          <w:rFonts w:hint="eastAsia"/>
          <w:szCs w:val="24"/>
        </w:rPr>
        <w:t>s</w:t>
      </w:r>
      <w:r>
        <w:rPr>
          <w:rFonts w:hint="eastAsia"/>
          <w:szCs w:val="24"/>
        </w:rPr>
        <w:t xml:space="preserve"> of global monsoon area (GMA), global monsoon intensity (GMI), and global monsoon total precipitation (GMP) in the RCP4.5 scenario, and more so in the RCP8.5</w:t>
      </w:r>
      <w:r w:rsidR="001632ED">
        <w:rPr>
          <w:rFonts w:hint="eastAsia"/>
          <w:szCs w:val="24"/>
        </w:rPr>
        <w:t xml:space="preserve"> at the end of 21</w:t>
      </w:r>
      <w:r w:rsidR="001632ED" w:rsidRPr="001632ED">
        <w:rPr>
          <w:rFonts w:hint="eastAsia"/>
          <w:szCs w:val="24"/>
          <w:vertAlign w:val="superscript"/>
        </w:rPr>
        <w:t>st</w:t>
      </w:r>
      <w:r w:rsidR="001632ED">
        <w:rPr>
          <w:rFonts w:hint="eastAsia"/>
          <w:szCs w:val="24"/>
        </w:rPr>
        <w:t xml:space="preserve"> century</w:t>
      </w:r>
      <w:r>
        <w:rPr>
          <w:rFonts w:hint="eastAsia"/>
          <w:szCs w:val="24"/>
        </w:rPr>
        <w:t>. See Figs. 2, 3.</w:t>
      </w:r>
    </w:p>
    <w:p w:rsidR="007969DA" w:rsidRDefault="00BC50FA" w:rsidP="004336B5">
      <w:pPr>
        <w:pStyle w:val="a3"/>
        <w:numPr>
          <w:ilvl w:val="0"/>
          <w:numId w:val="3"/>
        </w:numPr>
        <w:ind w:leftChars="0" w:left="357" w:hanging="357"/>
        <w:rPr>
          <w:szCs w:val="24"/>
        </w:rPr>
      </w:pPr>
      <w:r>
        <w:rPr>
          <w:rFonts w:hint="eastAsia"/>
          <w:szCs w:val="24"/>
        </w:rPr>
        <w:t>The observed global monsoon precipitation over land experienced a slight increasing trend from 1900 through the early 1940s, then an overall decreasing trend from</w:t>
      </w:r>
      <w:r w:rsidR="00F225AD">
        <w:rPr>
          <w:rFonts w:hint="eastAsia"/>
          <w:szCs w:val="24"/>
        </w:rPr>
        <w:t xml:space="preserve"> the 1940s to the 1980s, follow</w:t>
      </w:r>
      <w:r>
        <w:rPr>
          <w:rFonts w:hint="eastAsia"/>
          <w:szCs w:val="24"/>
        </w:rPr>
        <w:t>ed by a recovering trend until the present.</w:t>
      </w:r>
      <w:r w:rsidR="00F225AD">
        <w:rPr>
          <w:rFonts w:hint="eastAsia"/>
          <w:szCs w:val="24"/>
        </w:rPr>
        <w:t xml:space="preserve"> CMIP5 model are not able to reproduce the mid-20</w:t>
      </w:r>
      <w:r w:rsidR="00F225AD" w:rsidRPr="00F225AD">
        <w:rPr>
          <w:rFonts w:hint="eastAsia"/>
          <w:szCs w:val="24"/>
          <w:vertAlign w:val="superscript"/>
        </w:rPr>
        <w:t>th</w:t>
      </w:r>
      <w:r w:rsidR="00F225AD">
        <w:rPr>
          <w:rFonts w:hint="eastAsia"/>
          <w:szCs w:val="24"/>
        </w:rPr>
        <w:t xml:space="preserve"> century maximum. See Fig. 4.</w:t>
      </w:r>
    </w:p>
    <w:p w:rsidR="00F225AD" w:rsidRDefault="00F225AD" w:rsidP="004336B5">
      <w:pPr>
        <w:pStyle w:val="a3"/>
        <w:numPr>
          <w:ilvl w:val="0"/>
          <w:numId w:val="3"/>
        </w:numPr>
        <w:ind w:leftChars="0" w:left="357" w:hanging="357"/>
        <w:rPr>
          <w:szCs w:val="24"/>
        </w:rPr>
      </w:pPr>
      <w:r>
        <w:rPr>
          <w:rFonts w:hint="eastAsia"/>
          <w:szCs w:val="24"/>
        </w:rPr>
        <w:t>Future projected increases are larger in the NH than in the SH, and are larger in RCP8.5 than in RCP4.5 for both hemispheres, though the difference is larger in the NH. See Fig. 4.</w:t>
      </w:r>
    </w:p>
    <w:p w:rsidR="00F225AD" w:rsidRDefault="00D05734" w:rsidP="004336B5">
      <w:pPr>
        <w:pStyle w:val="a3"/>
        <w:numPr>
          <w:ilvl w:val="0"/>
          <w:numId w:val="3"/>
        </w:numPr>
        <w:ind w:leftChars="0" w:left="357" w:hanging="357"/>
        <w:rPr>
          <w:szCs w:val="24"/>
        </w:rPr>
      </w:pPr>
      <w:r>
        <w:rPr>
          <w:rFonts w:hint="eastAsia"/>
          <w:szCs w:val="24"/>
        </w:rPr>
        <w:t xml:space="preserve">Under RCP8.5 scenario, the CMIP5 models show </w:t>
      </w:r>
      <w:proofErr w:type="spellStart"/>
      <w:r>
        <w:rPr>
          <w:rFonts w:hint="eastAsia"/>
          <w:szCs w:val="24"/>
        </w:rPr>
        <w:t>Pav</w:t>
      </w:r>
      <w:proofErr w:type="spellEnd"/>
      <w:r>
        <w:rPr>
          <w:rFonts w:hint="eastAsia"/>
          <w:szCs w:val="24"/>
        </w:rPr>
        <w:t xml:space="preserve"> increases (decreases) in the tropics (subtropics). Patterns of SDII and R5d are generally consistent with that in </w:t>
      </w:r>
      <w:proofErr w:type="spellStart"/>
      <w:r>
        <w:rPr>
          <w:rFonts w:hint="eastAsia"/>
          <w:szCs w:val="24"/>
        </w:rPr>
        <w:t>Pav</w:t>
      </w:r>
      <w:proofErr w:type="spellEnd"/>
      <w:r>
        <w:rPr>
          <w:rFonts w:hint="eastAsia"/>
          <w:szCs w:val="24"/>
        </w:rPr>
        <w:t>. CDD is projected to increase over most tropical and subtropical regions, except for the equatorial Pacific.</w:t>
      </w:r>
    </w:p>
    <w:p w:rsidR="00D05734" w:rsidRDefault="001A11FD" w:rsidP="004336B5">
      <w:pPr>
        <w:pStyle w:val="a3"/>
        <w:numPr>
          <w:ilvl w:val="0"/>
          <w:numId w:val="3"/>
        </w:numPr>
        <w:ind w:leftChars="0" w:left="357" w:hanging="357"/>
        <w:rPr>
          <w:szCs w:val="24"/>
        </w:rPr>
      </w:pPr>
      <w:r>
        <w:rPr>
          <w:rFonts w:hint="eastAsia"/>
          <w:szCs w:val="24"/>
        </w:rPr>
        <w:t xml:space="preserve">The sensitivity of Asian monsoon to global warming is stronger than that of other monsoons. In East Asia, most models project an increase in </w:t>
      </w:r>
      <w:proofErr w:type="spellStart"/>
      <w:r>
        <w:rPr>
          <w:rFonts w:hint="eastAsia"/>
          <w:szCs w:val="24"/>
        </w:rPr>
        <w:t>Pav</w:t>
      </w:r>
      <w:proofErr w:type="spellEnd"/>
      <w:r>
        <w:rPr>
          <w:rFonts w:hint="eastAsia"/>
          <w:szCs w:val="24"/>
        </w:rPr>
        <w:t>, SDII, and R5d. Meanwhile, many models show an increase in CDD.</w:t>
      </w:r>
    </w:p>
    <w:p w:rsidR="00353F1A" w:rsidRDefault="00353F1A" w:rsidP="004336B5">
      <w:pPr>
        <w:pStyle w:val="a3"/>
        <w:numPr>
          <w:ilvl w:val="0"/>
          <w:numId w:val="3"/>
        </w:numPr>
        <w:ind w:leftChars="0" w:left="357" w:hanging="357"/>
        <w:rPr>
          <w:szCs w:val="24"/>
        </w:rPr>
      </w:pPr>
      <w:r>
        <w:rPr>
          <w:rFonts w:hint="eastAsia"/>
          <w:szCs w:val="24"/>
        </w:rPr>
        <w:t>The monsoon onset dates are generally projected to come earlier or not change much, and monsoon retreat dates are projected to be delayed, resulting in a general lengthening of the monsoon season.</w:t>
      </w:r>
    </w:p>
    <w:p w:rsidR="000336EC" w:rsidRDefault="000336EC" w:rsidP="004336B5">
      <w:pPr>
        <w:pStyle w:val="a3"/>
        <w:numPr>
          <w:ilvl w:val="0"/>
          <w:numId w:val="3"/>
        </w:numPr>
        <w:ind w:leftChars="0" w:left="357" w:hanging="357"/>
        <w:rPr>
          <w:szCs w:val="24"/>
        </w:rPr>
      </w:pPr>
      <w:r>
        <w:rPr>
          <w:rFonts w:hint="eastAsia"/>
          <w:szCs w:val="24"/>
        </w:rPr>
        <w:t>What is the wet-get-wetter or warmer-get wetter paradigm?</w:t>
      </w:r>
    </w:p>
    <w:p w:rsidR="000336EC" w:rsidRPr="005B7BDB" w:rsidRDefault="000336EC" w:rsidP="004336B5">
      <w:pPr>
        <w:pStyle w:val="a3"/>
        <w:numPr>
          <w:ilvl w:val="0"/>
          <w:numId w:val="3"/>
        </w:numPr>
        <w:ind w:leftChars="0" w:left="357" w:hanging="357"/>
        <w:rPr>
          <w:szCs w:val="24"/>
        </w:rPr>
      </w:pPr>
      <w:r>
        <w:rPr>
          <w:rFonts w:hint="eastAsia"/>
          <w:szCs w:val="24"/>
        </w:rPr>
        <w:t>Why the circulation tends to be weakened over the Indian summer monsoon region in a warming world?</w:t>
      </w:r>
      <w:bookmarkStart w:id="0" w:name="_GoBack"/>
      <w:bookmarkEnd w:id="0"/>
    </w:p>
    <w:sectPr w:rsidR="000336EC" w:rsidRPr="005B7BD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0B" w:rsidRDefault="00F7220B" w:rsidP="002439D8">
      <w:r>
        <w:separator/>
      </w:r>
    </w:p>
  </w:endnote>
  <w:endnote w:type="continuationSeparator" w:id="0">
    <w:p w:rsidR="00F7220B" w:rsidRDefault="00F7220B" w:rsidP="0024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107000"/>
      <w:docPartObj>
        <w:docPartGallery w:val="Page Numbers (Bottom of Page)"/>
        <w:docPartUnique/>
      </w:docPartObj>
    </w:sdtPr>
    <w:sdtEndPr/>
    <w:sdtContent>
      <w:p w:rsidR="002439D8" w:rsidRDefault="002439D8">
        <w:pPr>
          <w:pStyle w:val="a6"/>
          <w:jc w:val="center"/>
        </w:pPr>
        <w:r>
          <w:fldChar w:fldCharType="begin"/>
        </w:r>
        <w:r>
          <w:instrText>PAGE   \* MERGEFORMAT</w:instrText>
        </w:r>
        <w:r>
          <w:fldChar w:fldCharType="separate"/>
        </w:r>
        <w:r w:rsidR="002C385A" w:rsidRPr="002C385A">
          <w:rPr>
            <w:noProof/>
            <w:lang w:val="zh-TW"/>
          </w:rPr>
          <w:t>1</w:t>
        </w:r>
        <w:r>
          <w:fldChar w:fldCharType="end"/>
        </w:r>
      </w:p>
    </w:sdtContent>
  </w:sdt>
  <w:p w:rsidR="002439D8" w:rsidRDefault="002439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0B" w:rsidRDefault="00F7220B" w:rsidP="002439D8">
      <w:r>
        <w:separator/>
      </w:r>
    </w:p>
  </w:footnote>
  <w:footnote w:type="continuationSeparator" w:id="0">
    <w:p w:rsidR="00F7220B" w:rsidRDefault="00F7220B" w:rsidP="00243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1BA3"/>
    <w:multiLevelType w:val="hybridMultilevel"/>
    <w:tmpl w:val="E6920F08"/>
    <w:lvl w:ilvl="0" w:tplc="E9305D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1003FA3"/>
    <w:multiLevelType w:val="hybridMultilevel"/>
    <w:tmpl w:val="0E16CDC0"/>
    <w:lvl w:ilvl="0" w:tplc="454CE5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195767B"/>
    <w:multiLevelType w:val="hybridMultilevel"/>
    <w:tmpl w:val="1E8A1FFA"/>
    <w:lvl w:ilvl="0" w:tplc="5BA2F2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1D96CBF"/>
    <w:multiLevelType w:val="hybridMultilevel"/>
    <w:tmpl w:val="1F5EE40A"/>
    <w:lvl w:ilvl="0" w:tplc="3E6295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08"/>
    <w:rsid w:val="00010E5E"/>
    <w:rsid w:val="00021B68"/>
    <w:rsid w:val="0002583F"/>
    <w:rsid w:val="0003166F"/>
    <w:rsid w:val="000336EC"/>
    <w:rsid w:val="000413AB"/>
    <w:rsid w:val="0005269D"/>
    <w:rsid w:val="0007139A"/>
    <w:rsid w:val="000773B4"/>
    <w:rsid w:val="00096036"/>
    <w:rsid w:val="000C5BEB"/>
    <w:rsid w:val="000C6C33"/>
    <w:rsid w:val="000E6B18"/>
    <w:rsid w:val="000F580E"/>
    <w:rsid w:val="000F6B48"/>
    <w:rsid w:val="0011456A"/>
    <w:rsid w:val="00136778"/>
    <w:rsid w:val="00161E57"/>
    <w:rsid w:val="001632ED"/>
    <w:rsid w:val="00186698"/>
    <w:rsid w:val="001867CF"/>
    <w:rsid w:val="001A11FD"/>
    <w:rsid w:val="001B17A1"/>
    <w:rsid w:val="001B3136"/>
    <w:rsid w:val="001E0394"/>
    <w:rsid w:val="0020382D"/>
    <w:rsid w:val="002237B8"/>
    <w:rsid w:val="002337E4"/>
    <w:rsid w:val="002439D8"/>
    <w:rsid w:val="00256F2D"/>
    <w:rsid w:val="002609ED"/>
    <w:rsid w:val="00266F0B"/>
    <w:rsid w:val="0027245D"/>
    <w:rsid w:val="00273601"/>
    <w:rsid w:val="0028706D"/>
    <w:rsid w:val="002A06BE"/>
    <w:rsid w:val="002A1201"/>
    <w:rsid w:val="002C385A"/>
    <w:rsid w:val="002E1BED"/>
    <w:rsid w:val="00302486"/>
    <w:rsid w:val="003135C1"/>
    <w:rsid w:val="00320E8C"/>
    <w:rsid w:val="00353F1A"/>
    <w:rsid w:val="0038062E"/>
    <w:rsid w:val="00386FD4"/>
    <w:rsid w:val="003B5B3D"/>
    <w:rsid w:val="003E420C"/>
    <w:rsid w:val="003F1613"/>
    <w:rsid w:val="00420A4E"/>
    <w:rsid w:val="004226D2"/>
    <w:rsid w:val="004336B5"/>
    <w:rsid w:val="00440ABE"/>
    <w:rsid w:val="0046320D"/>
    <w:rsid w:val="0046686E"/>
    <w:rsid w:val="004B7479"/>
    <w:rsid w:val="004F059A"/>
    <w:rsid w:val="00506FB1"/>
    <w:rsid w:val="00507355"/>
    <w:rsid w:val="0051498F"/>
    <w:rsid w:val="00534E82"/>
    <w:rsid w:val="00541A92"/>
    <w:rsid w:val="005459A7"/>
    <w:rsid w:val="00551FCE"/>
    <w:rsid w:val="00563B08"/>
    <w:rsid w:val="00566AE5"/>
    <w:rsid w:val="00575D3E"/>
    <w:rsid w:val="005812C6"/>
    <w:rsid w:val="00594C94"/>
    <w:rsid w:val="005A1B0D"/>
    <w:rsid w:val="005B7BDB"/>
    <w:rsid w:val="005E426F"/>
    <w:rsid w:val="005E60EF"/>
    <w:rsid w:val="00611738"/>
    <w:rsid w:val="0061646F"/>
    <w:rsid w:val="00630233"/>
    <w:rsid w:val="00691F78"/>
    <w:rsid w:val="006B3F58"/>
    <w:rsid w:val="006D5828"/>
    <w:rsid w:val="006E5182"/>
    <w:rsid w:val="00712460"/>
    <w:rsid w:val="0071661A"/>
    <w:rsid w:val="00740C72"/>
    <w:rsid w:val="00746A04"/>
    <w:rsid w:val="0077030D"/>
    <w:rsid w:val="00770FDD"/>
    <w:rsid w:val="00782915"/>
    <w:rsid w:val="007969DA"/>
    <w:rsid w:val="007B39CD"/>
    <w:rsid w:val="007B500B"/>
    <w:rsid w:val="007C2619"/>
    <w:rsid w:val="007F600C"/>
    <w:rsid w:val="0080093C"/>
    <w:rsid w:val="00803EFB"/>
    <w:rsid w:val="00821D00"/>
    <w:rsid w:val="0082532C"/>
    <w:rsid w:val="00853DE3"/>
    <w:rsid w:val="00863681"/>
    <w:rsid w:val="008D01B2"/>
    <w:rsid w:val="008F1A40"/>
    <w:rsid w:val="00902DA4"/>
    <w:rsid w:val="0091499C"/>
    <w:rsid w:val="00923862"/>
    <w:rsid w:val="009330DD"/>
    <w:rsid w:val="00964BEE"/>
    <w:rsid w:val="00972F75"/>
    <w:rsid w:val="0098067B"/>
    <w:rsid w:val="0099153C"/>
    <w:rsid w:val="009950AD"/>
    <w:rsid w:val="009B158D"/>
    <w:rsid w:val="009B5233"/>
    <w:rsid w:val="009C17FB"/>
    <w:rsid w:val="00A00BD8"/>
    <w:rsid w:val="00A01372"/>
    <w:rsid w:val="00A01D90"/>
    <w:rsid w:val="00A0748A"/>
    <w:rsid w:val="00A42432"/>
    <w:rsid w:val="00A91B52"/>
    <w:rsid w:val="00AA31EC"/>
    <w:rsid w:val="00AB6CE3"/>
    <w:rsid w:val="00AB6D28"/>
    <w:rsid w:val="00AC2324"/>
    <w:rsid w:val="00AE422C"/>
    <w:rsid w:val="00B0326A"/>
    <w:rsid w:val="00B2046C"/>
    <w:rsid w:val="00B22485"/>
    <w:rsid w:val="00B42296"/>
    <w:rsid w:val="00B53A8E"/>
    <w:rsid w:val="00B72926"/>
    <w:rsid w:val="00BC484B"/>
    <w:rsid w:val="00BC50FA"/>
    <w:rsid w:val="00BF5E1C"/>
    <w:rsid w:val="00C00595"/>
    <w:rsid w:val="00C02777"/>
    <w:rsid w:val="00C91CF4"/>
    <w:rsid w:val="00CC0619"/>
    <w:rsid w:val="00CD407D"/>
    <w:rsid w:val="00CE35F6"/>
    <w:rsid w:val="00CF2792"/>
    <w:rsid w:val="00D02D19"/>
    <w:rsid w:val="00D05734"/>
    <w:rsid w:val="00D064AB"/>
    <w:rsid w:val="00D1041A"/>
    <w:rsid w:val="00D11165"/>
    <w:rsid w:val="00D3355B"/>
    <w:rsid w:val="00D361EF"/>
    <w:rsid w:val="00D47023"/>
    <w:rsid w:val="00D47813"/>
    <w:rsid w:val="00D74F4A"/>
    <w:rsid w:val="00DB3DFE"/>
    <w:rsid w:val="00DE6DAE"/>
    <w:rsid w:val="00DF44D1"/>
    <w:rsid w:val="00E40556"/>
    <w:rsid w:val="00E513AC"/>
    <w:rsid w:val="00E71487"/>
    <w:rsid w:val="00E773A6"/>
    <w:rsid w:val="00E825D7"/>
    <w:rsid w:val="00E912D0"/>
    <w:rsid w:val="00EB4892"/>
    <w:rsid w:val="00ED7E92"/>
    <w:rsid w:val="00EF6E90"/>
    <w:rsid w:val="00F1592E"/>
    <w:rsid w:val="00F225AD"/>
    <w:rsid w:val="00F36B86"/>
    <w:rsid w:val="00F47789"/>
    <w:rsid w:val="00F53230"/>
    <w:rsid w:val="00F556AD"/>
    <w:rsid w:val="00F7220B"/>
    <w:rsid w:val="00FA1869"/>
    <w:rsid w:val="00FB087B"/>
    <w:rsid w:val="00FB26B3"/>
    <w:rsid w:val="00FC3AFF"/>
    <w:rsid w:val="00FC3CC0"/>
    <w:rsid w:val="00FE327D"/>
    <w:rsid w:val="00FE5F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B08"/>
    <w:pPr>
      <w:ind w:leftChars="200" w:left="480"/>
    </w:pPr>
  </w:style>
  <w:style w:type="paragraph" w:styleId="a4">
    <w:name w:val="header"/>
    <w:basedOn w:val="a"/>
    <w:link w:val="a5"/>
    <w:uiPriority w:val="99"/>
    <w:unhideWhenUsed/>
    <w:rsid w:val="002439D8"/>
    <w:pPr>
      <w:tabs>
        <w:tab w:val="center" w:pos="4153"/>
        <w:tab w:val="right" w:pos="8306"/>
      </w:tabs>
      <w:snapToGrid w:val="0"/>
    </w:pPr>
    <w:rPr>
      <w:sz w:val="20"/>
      <w:szCs w:val="20"/>
    </w:rPr>
  </w:style>
  <w:style w:type="character" w:customStyle="1" w:styleId="a5">
    <w:name w:val="頁首 字元"/>
    <w:basedOn w:val="a0"/>
    <w:link w:val="a4"/>
    <w:uiPriority w:val="99"/>
    <w:rsid w:val="002439D8"/>
    <w:rPr>
      <w:sz w:val="20"/>
      <w:szCs w:val="20"/>
    </w:rPr>
  </w:style>
  <w:style w:type="paragraph" w:styleId="a6">
    <w:name w:val="footer"/>
    <w:basedOn w:val="a"/>
    <w:link w:val="a7"/>
    <w:uiPriority w:val="99"/>
    <w:unhideWhenUsed/>
    <w:rsid w:val="002439D8"/>
    <w:pPr>
      <w:tabs>
        <w:tab w:val="center" w:pos="4153"/>
        <w:tab w:val="right" w:pos="8306"/>
      </w:tabs>
      <w:snapToGrid w:val="0"/>
    </w:pPr>
    <w:rPr>
      <w:sz w:val="20"/>
      <w:szCs w:val="20"/>
    </w:rPr>
  </w:style>
  <w:style w:type="character" w:customStyle="1" w:styleId="a7">
    <w:name w:val="頁尾 字元"/>
    <w:basedOn w:val="a0"/>
    <w:link w:val="a6"/>
    <w:uiPriority w:val="99"/>
    <w:rsid w:val="002439D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B08"/>
    <w:pPr>
      <w:ind w:leftChars="200" w:left="480"/>
    </w:pPr>
  </w:style>
  <w:style w:type="paragraph" w:styleId="a4">
    <w:name w:val="header"/>
    <w:basedOn w:val="a"/>
    <w:link w:val="a5"/>
    <w:uiPriority w:val="99"/>
    <w:unhideWhenUsed/>
    <w:rsid w:val="002439D8"/>
    <w:pPr>
      <w:tabs>
        <w:tab w:val="center" w:pos="4153"/>
        <w:tab w:val="right" w:pos="8306"/>
      </w:tabs>
      <w:snapToGrid w:val="0"/>
    </w:pPr>
    <w:rPr>
      <w:sz w:val="20"/>
      <w:szCs w:val="20"/>
    </w:rPr>
  </w:style>
  <w:style w:type="character" w:customStyle="1" w:styleId="a5">
    <w:name w:val="頁首 字元"/>
    <w:basedOn w:val="a0"/>
    <w:link w:val="a4"/>
    <w:uiPriority w:val="99"/>
    <w:rsid w:val="002439D8"/>
    <w:rPr>
      <w:sz w:val="20"/>
      <w:szCs w:val="20"/>
    </w:rPr>
  </w:style>
  <w:style w:type="paragraph" w:styleId="a6">
    <w:name w:val="footer"/>
    <w:basedOn w:val="a"/>
    <w:link w:val="a7"/>
    <w:uiPriority w:val="99"/>
    <w:unhideWhenUsed/>
    <w:rsid w:val="002439D8"/>
    <w:pPr>
      <w:tabs>
        <w:tab w:val="center" w:pos="4153"/>
        <w:tab w:val="right" w:pos="8306"/>
      </w:tabs>
      <w:snapToGrid w:val="0"/>
    </w:pPr>
    <w:rPr>
      <w:sz w:val="20"/>
      <w:szCs w:val="20"/>
    </w:rPr>
  </w:style>
  <w:style w:type="character" w:customStyle="1" w:styleId="a7">
    <w:name w:val="頁尾 字元"/>
    <w:basedOn w:val="a0"/>
    <w:link w:val="a6"/>
    <w:uiPriority w:val="99"/>
    <w:rsid w:val="002439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34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2877</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jacob</cp:lastModifiedBy>
  <cp:revision>132</cp:revision>
  <dcterms:created xsi:type="dcterms:W3CDTF">2015-04-13T11:42:00Z</dcterms:created>
  <dcterms:modified xsi:type="dcterms:W3CDTF">2015-04-21T01:01:00Z</dcterms:modified>
</cp:coreProperties>
</file>